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350B3B">
        <w:rPr>
          <w:b/>
          <w:sz w:val="28"/>
          <w:szCs w:val="28"/>
        </w:rPr>
        <w:t>Therapy Technician</w:t>
      </w:r>
      <w:bookmarkStart w:id="0" w:name="_GoBack"/>
      <w:bookmarkEnd w:id="0"/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676362">
        <w:rPr>
          <w:sz w:val="24"/>
          <w:szCs w:val="24"/>
        </w:rPr>
        <w:t>Clerical Skills and Duties for the Occupational Therapy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</w:t>
      </w:r>
      <w:r w:rsidR="00521FC2">
        <w:rPr>
          <w:sz w:val="24"/>
          <w:szCs w:val="24"/>
        </w:rPr>
        <w:t>is designed to prepare students to perform clerical duties in the occupational therapy profession.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 </w:t>
      </w:r>
      <w:r w:rsidR="00521FC2">
        <w:rPr>
          <w:sz w:val="24"/>
          <w:szCs w:val="24"/>
        </w:rPr>
        <w:t>13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0A764A">
        <w:rPr>
          <w:sz w:val="24"/>
          <w:szCs w:val="24"/>
        </w:rPr>
        <w:t>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521FC2" w:rsidP="00E35E6D">
      <w:pPr>
        <w:rPr>
          <w:sz w:val="24"/>
          <w:szCs w:val="24"/>
        </w:rPr>
      </w:pPr>
      <w:r>
        <w:rPr>
          <w:sz w:val="24"/>
          <w:szCs w:val="24"/>
        </w:rPr>
        <w:t>Service Management Functions</w:t>
      </w:r>
      <w:r w:rsidR="00236CF3">
        <w:rPr>
          <w:sz w:val="24"/>
          <w:szCs w:val="24"/>
        </w:rPr>
        <w:tab/>
      </w:r>
      <w:r w:rsidR="00236CF3"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13</w:t>
      </w:r>
    </w:p>
    <w:p w:rsidR="00236CF3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various service management functions</w:t>
      </w:r>
      <w:r w:rsidR="00236CF3">
        <w:rPr>
          <w:sz w:val="24"/>
          <w:szCs w:val="24"/>
        </w:rPr>
        <w:t>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factors in a safe and efficient clinical environment.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how the spread of infection is prevented in the workplace.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the three major categories of funding sources that reimburse for occupational therapy (OT) services.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Recognize the importance of program planning and evaluation as service management functions.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purpose of documentation.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documentation that occurs at various stages in the occupational therapy process.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fundamental elements in a client record.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Understand the integration of professional development and research into practice.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State the importance of marketing and public relations as a professional responsibility.</w:t>
      </w:r>
    </w:p>
    <w:p w:rsidR="00236CF3" w:rsidRDefault="00236CF3" w:rsidP="00236CF3">
      <w:pPr>
        <w:rPr>
          <w:sz w:val="24"/>
          <w:szCs w:val="24"/>
        </w:rPr>
      </w:pPr>
    </w:p>
    <w:p w:rsidR="00236CF3" w:rsidRDefault="00236CF3" w:rsidP="00236CF3">
      <w:pPr>
        <w:rPr>
          <w:sz w:val="24"/>
          <w:szCs w:val="24"/>
        </w:rPr>
      </w:pPr>
    </w:p>
    <w:sectPr w:rsidR="0023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499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B07A7F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307F0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0132F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07567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103017"/>
    <w:multiLevelType w:val="hybridMultilevel"/>
    <w:tmpl w:val="684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22663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A050C6E"/>
    <w:multiLevelType w:val="hybridMultilevel"/>
    <w:tmpl w:val="1A5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A10D9D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43"/>
  </w:num>
  <w:num w:numId="3">
    <w:abstractNumId w:val="25"/>
  </w:num>
  <w:num w:numId="4">
    <w:abstractNumId w:val="4"/>
  </w:num>
  <w:num w:numId="5">
    <w:abstractNumId w:val="21"/>
  </w:num>
  <w:num w:numId="6">
    <w:abstractNumId w:val="30"/>
  </w:num>
  <w:num w:numId="7">
    <w:abstractNumId w:val="16"/>
  </w:num>
  <w:num w:numId="8">
    <w:abstractNumId w:val="11"/>
  </w:num>
  <w:num w:numId="9">
    <w:abstractNumId w:val="23"/>
  </w:num>
  <w:num w:numId="10">
    <w:abstractNumId w:val="8"/>
  </w:num>
  <w:num w:numId="11">
    <w:abstractNumId w:val="17"/>
  </w:num>
  <w:num w:numId="12">
    <w:abstractNumId w:val="27"/>
  </w:num>
  <w:num w:numId="13">
    <w:abstractNumId w:val="15"/>
  </w:num>
  <w:num w:numId="14">
    <w:abstractNumId w:val="10"/>
  </w:num>
  <w:num w:numId="15">
    <w:abstractNumId w:val="38"/>
  </w:num>
  <w:num w:numId="16">
    <w:abstractNumId w:val="35"/>
  </w:num>
  <w:num w:numId="17">
    <w:abstractNumId w:val="7"/>
  </w:num>
  <w:num w:numId="18">
    <w:abstractNumId w:val="5"/>
  </w:num>
  <w:num w:numId="19">
    <w:abstractNumId w:val="9"/>
  </w:num>
  <w:num w:numId="20">
    <w:abstractNumId w:val="28"/>
  </w:num>
  <w:num w:numId="21">
    <w:abstractNumId w:val="18"/>
  </w:num>
  <w:num w:numId="22">
    <w:abstractNumId w:val="26"/>
  </w:num>
  <w:num w:numId="23">
    <w:abstractNumId w:val="12"/>
  </w:num>
  <w:num w:numId="24">
    <w:abstractNumId w:val="19"/>
  </w:num>
  <w:num w:numId="25">
    <w:abstractNumId w:val="22"/>
  </w:num>
  <w:num w:numId="26">
    <w:abstractNumId w:val="31"/>
  </w:num>
  <w:num w:numId="27">
    <w:abstractNumId w:val="36"/>
  </w:num>
  <w:num w:numId="28">
    <w:abstractNumId w:val="34"/>
  </w:num>
  <w:num w:numId="29">
    <w:abstractNumId w:val="41"/>
  </w:num>
  <w:num w:numId="30">
    <w:abstractNumId w:val="0"/>
  </w:num>
  <w:num w:numId="31">
    <w:abstractNumId w:val="3"/>
  </w:num>
  <w:num w:numId="32">
    <w:abstractNumId w:val="14"/>
  </w:num>
  <w:num w:numId="33">
    <w:abstractNumId w:val="6"/>
  </w:num>
  <w:num w:numId="34">
    <w:abstractNumId w:val="1"/>
  </w:num>
  <w:num w:numId="35">
    <w:abstractNumId w:val="24"/>
  </w:num>
  <w:num w:numId="36">
    <w:abstractNumId w:val="37"/>
  </w:num>
  <w:num w:numId="37">
    <w:abstractNumId w:val="33"/>
  </w:num>
  <w:num w:numId="38">
    <w:abstractNumId w:val="13"/>
  </w:num>
  <w:num w:numId="39">
    <w:abstractNumId w:val="42"/>
  </w:num>
  <w:num w:numId="40">
    <w:abstractNumId w:val="2"/>
  </w:num>
  <w:num w:numId="41">
    <w:abstractNumId w:val="20"/>
  </w:num>
  <w:num w:numId="42">
    <w:abstractNumId w:val="32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3047F"/>
    <w:rsid w:val="001956E2"/>
    <w:rsid w:val="001A3BDC"/>
    <w:rsid w:val="001E54AA"/>
    <w:rsid w:val="002269CF"/>
    <w:rsid w:val="00236CF3"/>
    <w:rsid w:val="0025460A"/>
    <w:rsid w:val="00257F31"/>
    <w:rsid w:val="00350B3B"/>
    <w:rsid w:val="003A2CDD"/>
    <w:rsid w:val="00453BAD"/>
    <w:rsid w:val="00521FC2"/>
    <w:rsid w:val="00566130"/>
    <w:rsid w:val="00573C1B"/>
    <w:rsid w:val="006153C3"/>
    <w:rsid w:val="006717CC"/>
    <w:rsid w:val="00676362"/>
    <w:rsid w:val="00736387"/>
    <w:rsid w:val="007744F6"/>
    <w:rsid w:val="007D366F"/>
    <w:rsid w:val="00933C22"/>
    <w:rsid w:val="00B06A18"/>
    <w:rsid w:val="00B65B38"/>
    <w:rsid w:val="00B80DA7"/>
    <w:rsid w:val="00B8256B"/>
    <w:rsid w:val="00B85381"/>
    <w:rsid w:val="00BB23D8"/>
    <w:rsid w:val="00BF0E48"/>
    <w:rsid w:val="00C46E66"/>
    <w:rsid w:val="00E00DD6"/>
    <w:rsid w:val="00E35E6D"/>
    <w:rsid w:val="00F32DC5"/>
    <w:rsid w:val="00F4181A"/>
    <w:rsid w:val="00F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2109-0106-44D1-BDA7-9D6F1BCB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2013-11-07T19:33:00Z</dcterms:created>
  <dcterms:modified xsi:type="dcterms:W3CDTF">2013-11-07T19:33:00Z</dcterms:modified>
</cp:coreProperties>
</file>