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>
        <w:rPr>
          <w:rFonts w:ascii="Calibri" w:eastAsia="Calibri" w:hAnsi="Calibri" w:cs="Times New Roman"/>
          <w:b/>
          <w:sz w:val="28"/>
          <w:szCs w:val="28"/>
        </w:rPr>
        <w:t>Phlebotomist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F14C89">
        <w:rPr>
          <w:rFonts w:ascii="Calibri" w:eastAsia="Calibri" w:hAnsi="Calibri" w:cs="Times New Roman"/>
          <w:sz w:val="24"/>
          <w:szCs w:val="24"/>
        </w:rPr>
        <w:t>Phlebotomy Practicum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F14C89">
        <w:rPr>
          <w:rFonts w:ascii="Calibri" w:eastAsia="Calibri" w:hAnsi="Calibri" w:cs="Times New Roman"/>
          <w:sz w:val="24"/>
          <w:szCs w:val="24"/>
        </w:rPr>
        <w:t>120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F14C89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 w:rsidR="00F14C89">
        <w:rPr>
          <w:rFonts w:ascii="Calibri" w:eastAsia="Calibri" w:hAnsi="Calibri" w:cs="Times New Roman"/>
          <w:sz w:val="24"/>
          <w:szCs w:val="24"/>
        </w:rPr>
        <w:t>igned to provide students with hands-on experience in a clinical, physician’s office or laboratory setting.  Students are required to complete the full 120 hours in order to receive credit for the course.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Default="00F14C89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Have completed 120 hours of hands-on experience in a clinical, physician’s office or laboratory setting.</w:t>
      </w:r>
    </w:p>
    <w:p w:rsidR="00F14C89" w:rsidRPr="00AF6BE1" w:rsidRDefault="00F14C89" w:rsidP="00F14C89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F6BE1" w:rsidRDefault="00F14C89" w:rsidP="00AF6BE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Knowledge and Skills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Label blood bank specimens according to American Association of Blood Bank (AABB) standards.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Properly collect, label, transport and handle specimens following time, temperature and light requirements.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Properly collect and handle specimens for blood cultures.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Select proper station for specimen delivery.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Process specimens for shipping.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Instruct patient in the collection of urine and other specimens.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Properly store specimens following time, temperature and light requirements.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Process specimen using established facility procedures.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Collect and properly handle specimen for therapeutic phlebotomy.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Recognize common problems (hematoma, special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pts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indwelling lines and adverse donor reactions)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Collect and handle units for transfusion.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Perform 20-200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venipunctures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while in clinical rotation.</w:t>
      </w:r>
    </w:p>
    <w:p w:rsidR="00F14C89" w:rsidRP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Perform 25 capillary sticks while in clinical rotation.</w:t>
      </w:r>
      <w:bookmarkStart w:id="0" w:name="_GoBack"/>
      <w:bookmarkEnd w:id="0"/>
    </w:p>
    <w:sectPr w:rsidR="00F14C89" w:rsidRPr="00F1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A2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AF6BE1"/>
    <w:rsid w:val="00C9561F"/>
    <w:rsid w:val="00F14C89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2012-12-20T16:59:00Z</dcterms:created>
  <dcterms:modified xsi:type="dcterms:W3CDTF">2012-12-20T17:06:00Z</dcterms:modified>
</cp:coreProperties>
</file>