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BC3F33">
        <w:rPr>
          <w:rFonts w:ascii="Calibri" w:eastAsia="Calibri" w:hAnsi="Calibri" w:cs="Times New Roman"/>
          <w:b/>
          <w:sz w:val="28"/>
          <w:szCs w:val="28"/>
        </w:rPr>
        <w:t>Nursing Assistant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C3F33">
        <w:rPr>
          <w:rFonts w:ascii="Calibri" w:eastAsia="Calibri" w:hAnsi="Calibri" w:cs="Times New Roman"/>
          <w:sz w:val="24"/>
          <w:szCs w:val="24"/>
        </w:rPr>
        <w:t xml:space="preserve">Mental Health - </w:t>
      </w:r>
      <w:bookmarkStart w:id="0" w:name="_GoBack"/>
      <w:bookmarkEnd w:id="0"/>
      <w:r w:rsidR="00520A75">
        <w:rPr>
          <w:rFonts w:ascii="Calibri" w:eastAsia="Calibri" w:hAnsi="Calibri" w:cs="Times New Roman"/>
          <w:sz w:val="24"/>
          <w:szCs w:val="24"/>
        </w:rPr>
        <w:t>Patient’s Rights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 w:rsidRPr="00D57980">
        <w:rPr>
          <w:rFonts w:ascii="Calibri" w:eastAsia="Calibri" w:hAnsi="Calibri" w:cs="Times New Roman"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</w:t>
      </w:r>
      <w:r w:rsidR="00520A75">
        <w:rPr>
          <w:rFonts w:ascii="Calibri" w:eastAsia="Calibri" w:hAnsi="Calibri" w:cs="Times New Roman"/>
          <w:sz w:val="24"/>
          <w:szCs w:val="24"/>
        </w:rPr>
        <w:t>list and discuss patient’s rights</w:t>
      </w:r>
      <w:r w:rsidR="000A2029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0A2029">
        <w:rPr>
          <w:rFonts w:ascii="Calibri" w:eastAsia="Calibri" w:hAnsi="Calibri" w:cs="Times New Roman"/>
          <w:sz w:val="24"/>
          <w:szCs w:val="24"/>
        </w:rPr>
        <w:t>1</w:t>
      </w:r>
      <w:r w:rsidR="00520A75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520A7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Patient’s Rights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14</w:t>
      </w:r>
    </w:p>
    <w:p w:rsidR="00AB430E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AB430E">
        <w:rPr>
          <w:rFonts w:ascii="Calibri" w:eastAsia="Calibri" w:hAnsi="Calibri" w:cs="Times New Roman"/>
          <w:sz w:val="24"/>
          <w:szCs w:val="24"/>
        </w:rPr>
        <w:t>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patient’s rights and explain when those rights can be denied.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confidentiality.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informed consent.</w:t>
      </w:r>
    </w:p>
    <w:p w:rsidR="00520A75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and define and incident and how to use a proper form to report one.</w:t>
      </w:r>
    </w:p>
    <w:p w:rsidR="00520A75" w:rsidRPr="00AB430E" w:rsidRDefault="00520A75" w:rsidP="00AB430E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Identify patient levels.</w:t>
      </w:r>
    </w:p>
    <w:sectPr w:rsidR="00520A75" w:rsidRPr="00A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0A2029"/>
    <w:rsid w:val="000F40C2"/>
    <w:rsid w:val="001212E5"/>
    <w:rsid w:val="001A492A"/>
    <w:rsid w:val="002A1269"/>
    <w:rsid w:val="00520A75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26689"/>
    <w:rsid w:val="00AA14C0"/>
    <w:rsid w:val="00AB430E"/>
    <w:rsid w:val="00AF6BE1"/>
    <w:rsid w:val="00B13768"/>
    <w:rsid w:val="00B530C6"/>
    <w:rsid w:val="00B72125"/>
    <w:rsid w:val="00B8424F"/>
    <w:rsid w:val="00BA69A4"/>
    <w:rsid w:val="00BC3F33"/>
    <w:rsid w:val="00C9561F"/>
    <w:rsid w:val="00D57980"/>
    <w:rsid w:val="00DB1E2F"/>
    <w:rsid w:val="00DC50D4"/>
    <w:rsid w:val="00E273E9"/>
    <w:rsid w:val="00EC7850"/>
    <w:rsid w:val="00F052FE"/>
    <w:rsid w:val="00F55F58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2013-11-01T16:23:00Z</dcterms:created>
  <dcterms:modified xsi:type="dcterms:W3CDTF">2013-11-01T20:01:00Z</dcterms:modified>
</cp:coreProperties>
</file>