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A51257">
        <w:rPr>
          <w:rFonts w:ascii="Calibri" w:eastAsia="Calibri" w:hAnsi="Calibri" w:cs="Times New Roman"/>
          <w:b/>
          <w:sz w:val="28"/>
          <w:szCs w:val="28"/>
        </w:rPr>
        <w:t>Diagnostic Aide</w:t>
      </w:r>
      <w:bookmarkStart w:id="0" w:name="_GoBack"/>
      <w:bookmarkEnd w:id="0"/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Clerical Skills &amp; Duties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 xml:space="preserve">15 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>igned to prepare the student to function in the laboratory setting by using accuracy, timeliness and documentation.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work sheet for Chapters </w:t>
      </w:r>
      <w:r>
        <w:rPr>
          <w:rFonts w:ascii="Calibri" w:eastAsia="Calibri" w:hAnsi="Calibri" w:cs="Times New Roman"/>
          <w:sz w:val="24"/>
          <w:szCs w:val="24"/>
        </w:rPr>
        <w:t xml:space="preserve">1 and 2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r>
        <w:rPr>
          <w:rFonts w:ascii="Calibri" w:eastAsia="Calibri" w:hAnsi="Calibri" w:cs="Times New Roman"/>
          <w:i/>
          <w:sz w:val="24"/>
          <w:szCs w:val="24"/>
        </w:rPr>
        <w:t>Warekois and Robinsons Phlebotomy Worktext and Procedures Manual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2</w:t>
      </w:r>
      <w:r w:rsidRPr="00AF6BE1">
        <w:rPr>
          <w:rFonts w:ascii="Calibri" w:eastAsia="Calibri" w:hAnsi="Calibri" w:cs="Times New Roman"/>
          <w:i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ed., </w:t>
      </w:r>
      <w:r>
        <w:rPr>
          <w:rFonts w:ascii="Calibri" w:eastAsia="Calibri" w:hAnsi="Calibri" w:cs="Times New Roman"/>
          <w:sz w:val="24"/>
          <w:szCs w:val="24"/>
        </w:rPr>
        <w:t>Saunders Elsevier,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tests for the chapters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Introduction to Phlebotomy</w:t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phlebotomy</w:t>
      </w:r>
      <w:r w:rsidRPr="00AF6BE1">
        <w:rPr>
          <w:rFonts w:ascii="Calibri" w:eastAsia="Calibri" w:hAnsi="Calibri" w:cs="Times New Roman"/>
          <w:sz w:val="24"/>
          <w:szCs w:val="24"/>
        </w:rPr>
        <w:t>.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five job skills that are important for phlebotomists to have and explain why each is important.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major duty of phlebotomists and discuss four other responsibilities that are important.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six personal qualities that characterize a professional and explain how phlebotomists demonstrate these qualities.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Differentiate accreditation, certification and licensure.</w:t>
      </w:r>
    </w:p>
    <w:p w:rsid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professional organizations with an interest in phlebotomy.</w:t>
      </w:r>
    </w:p>
    <w:p w:rsidR="00AF6BE1" w:rsidRPr="00AF6BE1" w:rsidRDefault="00AF6BE1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Explain why informed consent and confidentiality are important legal issues for phlebotomists.</w:t>
      </w:r>
    </w:p>
    <w:p w:rsid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Health Care Structure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2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overall structure of a typical hospital</w:t>
      </w:r>
      <w:r w:rsidRPr="00AF6BE1">
        <w:rPr>
          <w:rFonts w:ascii="Calibri" w:eastAsia="Calibri" w:hAnsi="Calibri" w:cs="Times New Roman"/>
          <w:sz w:val="24"/>
          <w:szCs w:val="24"/>
        </w:rPr>
        <w:t>.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roles of each of the following hospital branches and list the kinds of jobs included:</w:t>
      </w:r>
    </w:p>
    <w:p w:rsidR="00AF6BE1" w:rsidRDefault="00AF6BE1" w:rsidP="00AF6BE1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Fiscal services</w:t>
      </w:r>
    </w:p>
    <w:p w:rsidR="00AF6BE1" w:rsidRDefault="00AF6BE1" w:rsidP="00AF6BE1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Support services</w:t>
      </w:r>
    </w:p>
    <w:p w:rsidR="00AF6BE1" w:rsidRDefault="00AF6BE1" w:rsidP="00AF6BE1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Nursing services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departments and functions of the professional services branch of the hospital.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kinds of personnel who may work in the laboratory.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functions of the anatomic and surgical pathology laboratory.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major departments of the clinical laboratory.</w:t>
      </w:r>
    </w:p>
    <w:p w:rsidR="00AF6BE1" w:rsidRDefault="00AF6BE1" w:rsidP="00AF6BE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Describe the kinds of samples typically analyzed and the kinds of tests that may be performed in each of the </w:t>
      </w:r>
      <w:r w:rsidR="00C9561F">
        <w:rPr>
          <w:rFonts w:ascii="Calibri" w:eastAsia="Calibri" w:hAnsi="Calibri" w:cs="Times New Roman"/>
          <w:sz w:val="24"/>
          <w:szCs w:val="24"/>
        </w:rPr>
        <w:t>following clinical laboratory sections: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Hematology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Chemistry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Microbiology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Urinalysis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Serology and immunology</w:t>
      </w:r>
    </w:p>
    <w:p w:rsidR="00C9561F" w:rsidRDefault="00C9561F" w:rsidP="00C9561F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Blood bank and immunohematology</w:t>
      </w:r>
    </w:p>
    <w:p w:rsidR="00C9561F" w:rsidRDefault="00C9561F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role of molecular diagnostics and flow cytometry in laboratory testing.</w:t>
      </w:r>
    </w:p>
    <w:p w:rsidR="00C9561F" w:rsidRDefault="00C9561F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laboratory quality is monitored and list at least four organizations that are involved in ensuring quality laboratory testing.</w:t>
      </w:r>
    </w:p>
    <w:p w:rsidR="00C9561F" w:rsidRDefault="00C9561F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other health care settings where a phlebotomist may work.</w:t>
      </w:r>
    </w:p>
    <w:p w:rsidR="00C9561F" w:rsidRPr="00AF6BE1" w:rsidRDefault="00C9561F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1212E5" w:rsidRDefault="001212E5"/>
    <w:sectPr w:rsidR="0012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A51257"/>
    <w:rsid w:val="00AF6BE1"/>
    <w:rsid w:val="00B8424F"/>
    <w:rsid w:val="00BB008F"/>
    <w:rsid w:val="00C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2013-11-07T20:11:00Z</dcterms:created>
  <dcterms:modified xsi:type="dcterms:W3CDTF">2013-11-07T20:11:00Z</dcterms:modified>
</cp:coreProperties>
</file>