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1C3E8A">
        <w:rPr>
          <w:b/>
          <w:sz w:val="28"/>
          <w:szCs w:val="28"/>
        </w:rPr>
        <w:t>Advanced Pharmacy Technician</w:t>
      </w:r>
    </w:p>
    <w:p w:rsidR="000B7F25" w:rsidRDefault="000B7F25" w:rsidP="000B7F25">
      <w:pPr>
        <w:rPr>
          <w:b/>
          <w:sz w:val="28"/>
          <w:szCs w:val="28"/>
        </w:rPr>
      </w:pP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C94882">
        <w:rPr>
          <w:sz w:val="24"/>
          <w:szCs w:val="24"/>
        </w:rPr>
        <w:t>Pharmaceutical Compounding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>This LAP is designed to help the student</w:t>
      </w:r>
      <w:r w:rsidR="00E35E6D">
        <w:rPr>
          <w:sz w:val="24"/>
          <w:szCs w:val="24"/>
        </w:rPr>
        <w:t xml:space="preserve"> </w:t>
      </w:r>
      <w:r w:rsidR="00C94882">
        <w:rPr>
          <w:sz w:val="24"/>
          <w:szCs w:val="24"/>
        </w:rPr>
        <w:t>learn the basics of pharmaceutical compounding including compounding basics, equipment and supplies needed types of compounding, methods of administering compounded drugs and quality assurance and record keeping.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834FBC" w:rsidRDefault="000B7F25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4FBC">
        <w:rPr>
          <w:sz w:val="24"/>
          <w:szCs w:val="24"/>
        </w:rPr>
        <w:t xml:space="preserve"> Read and turn in work sheets for Chapte</w:t>
      </w:r>
      <w:r w:rsidR="00A60CB6">
        <w:rPr>
          <w:sz w:val="24"/>
          <w:szCs w:val="24"/>
        </w:rPr>
        <w:t>r</w:t>
      </w:r>
      <w:r w:rsidRPr="00834FBC">
        <w:rPr>
          <w:sz w:val="24"/>
          <w:szCs w:val="24"/>
        </w:rPr>
        <w:t xml:space="preserve"> </w:t>
      </w:r>
      <w:r w:rsidR="00C94882">
        <w:rPr>
          <w:sz w:val="24"/>
          <w:szCs w:val="24"/>
        </w:rPr>
        <w:t>4</w:t>
      </w:r>
      <w:r w:rsidR="00C07775">
        <w:rPr>
          <w:sz w:val="24"/>
          <w:szCs w:val="24"/>
        </w:rPr>
        <w:t xml:space="preserve"> </w:t>
      </w:r>
      <w:r w:rsidR="001C3E8A">
        <w:rPr>
          <w:sz w:val="24"/>
          <w:szCs w:val="24"/>
        </w:rPr>
        <w:t xml:space="preserve">in </w:t>
      </w:r>
      <w:proofErr w:type="spellStart"/>
      <w:r w:rsidR="001C3E8A">
        <w:rPr>
          <w:sz w:val="24"/>
          <w:szCs w:val="24"/>
        </w:rPr>
        <w:t>Ballington</w:t>
      </w:r>
      <w:proofErr w:type="spellEnd"/>
      <w:r w:rsidR="001C3E8A">
        <w:rPr>
          <w:sz w:val="24"/>
          <w:szCs w:val="24"/>
        </w:rPr>
        <w:t xml:space="preserve"> &amp; Anderson’s</w:t>
      </w:r>
      <w:r w:rsidR="00834FBC" w:rsidRPr="00834FBC">
        <w:rPr>
          <w:sz w:val="24"/>
          <w:szCs w:val="24"/>
        </w:rPr>
        <w:t xml:space="preserve"> </w:t>
      </w:r>
      <w:r w:rsidR="001C3E8A">
        <w:rPr>
          <w:i/>
          <w:sz w:val="24"/>
          <w:szCs w:val="24"/>
        </w:rPr>
        <w:t>Pharmacy Practice for Technicians</w:t>
      </w:r>
    </w:p>
    <w:p w:rsidR="00E35E6D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4FBC">
        <w:rPr>
          <w:sz w:val="24"/>
          <w:szCs w:val="24"/>
        </w:rPr>
        <w:t xml:space="preserve">Pass the test for </w:t>
      </w:r>
      <w:r w:rsidR="00A60CB6">
        <w:rPr>
          <w:sz w:val="24"/>
          <w:szCs w:val="24"/>
        </w:rPr>
        <w:t>the</w:t>
      </w:r>
      <w:r w:rsidRPr="00834FBC">
        <w:rPr>
          <w:sz w:val="24"/>
          <w:szCs w:val="24"/>
        </w:rPr>
        <w:t xml:space="preserve"> chapter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067C7F" w:rsidRDefault="00C94882" w:rsidP="00067C7F">
      <w:pPr>
        <w:rPr>
          <w:i/>
          <w:sz w:val="24"/>
          <w:szCs w:val="24"/>
        </w:rPr>
      </w:pPr>
      <w:r>
        <w:rPr>
          <w:i/>
          <w:sz w:val="24"/>
          <w:szCs w:val="24"/>
        </w:rPr>
        <w:t>Dosage Forms and Routes of Administration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8A23C9">
        <w:rPr>
          <w:i/>
          <w:sz w:val="24"/>
          <w:szCs w:val="24"/>
        </w:rPr>
        <w:tab/>
      </w:r>
      <w:r w:rsidR="008A23C9">
        <w:rPr>
          <w:i/>
          <w:sz w:val="24"/>
          <w:szCs w:val="24"/>
        </w:rPr>
        <w:tab/>
      </w:r>
      <w:r w:rsidR="008A23C9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Chapter 4</w:t>
      </w:r>
    </w:p>
    <w:p w:rsidR="001C3E8A" w:rsidRDefault="001C3E8A" w:rsidP="00C9488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4882">
        <w:rPr>
          <w:sz w:val="24"/>
          <w:szCs w:val="24"/>
        </w:rPr>
        <w:t>Define and differentiate between the terms dosage form and route of administration.</w:t>
      </w:r>
    </w:p>
    <w:p w:rsidR="00C94882" w:rsidRDefault="00C94882" w:rsidP="00C9488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Enumerate and explain the properties of solid, semisolid, liquid, inhalation and transdermal dosage forms.</w:t>
      </w:r>
    </w:p>
    <w:p w:rsidR="00C94882" w:rsidRDefault="00C94882" w:rsidP="00C9488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Identify inactive ingredients and the various coatings of tablets and their functions.</w:t>
      </w:r>
    </w:p>
    <w:p w:rsidR="00C94882" w:rsidRDefault="00C94882" w:rsidP="00C9488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Differentiate among the various delayed-release dosage formulations.</w:t>
      </w:r>
    </w:p>
    <w:p w:rsidR="00C94882" w:rsidRDefault="00C94882" w:rsidP="00C9488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Define the emulsion characteristics of topical products such as ointments, creams and gels.</w:t>
      </w:r>
    </w:p>
    <w:p w:rsidR="00C94882" w:rsidRDefault="00C94882" w:rsidP="00C9488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Differentiate between a suspension and an emulsion dosage form.</w:t>
      </w:r>
    </w:p>
    <w:p w:rsidR="00C94882" w:rsidRDefault="00C94882" w:rsidP="00C9488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Explain the advantages of a transdermal dosage form.</w:t>
      </w:r>
    </w:p>
    <w:p w:rsidR="00C94882" w:rsidRDefault="00C94882" w:rsidP="00C9488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List the major routes of administration and the advantages and disadvantages associated with each route of administration.</w:t>
      </w:r>
    </w:p>
    <w:p w:rsidR="00C94882" w:rsidRDefault="00C94882" w:rsidP="00C9488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Discuss correct techniques for administration of eye drops, metered-dose inhalers, vaginal medications and injections.</w:t>
      </w:r>
    </w:p>
    <w:p w:rsidR="00C94882" w:rsidRDefault="00C94882" w:rsidP="00C94882">
      <w:pPr>
        <w:rPr>
          <w:sz w:val="24"/>
          <w:szCs w:val="24"/>
        </w:rPr>
      </w:pPr>
    </w:p>
    <w:p w:rsidR="00C94882" w:rsidRDefault="00C94882" w:rsidP="00C94882">
      <w:pPr>
        <w:rPr>
          <w:sz w:val="24"/>
          <w:szCs w:val="24"/>
        </w:rPr>
      </w:pPr>
    </w:p>
    <w:p w:rsidR="00C94882" w:rsidRDefault="00C94882" w:rsidP="00C94882">
      <w:pPr>
        <w:rPr>
          <w:sz w:val="24"/>
          <w:szCs w:val="24"/>
        </w:rPr>
      </w:pPr>
    </w:p>
    <w:p w:rsidR="00C94882" w:rsidRDefault="00C94882" w:rsidP="00C94882">
      <w:pPr>
        <w:rPr>
          <w:sz w:val="24"/>
          <w:szCs w:val="24"/>
        </w:rPr>
      </w:pPr>
    </w:p>
    <w:p w:rsidR="00C94882" w:rsidRDefault="00C94882" w:rsidP="00C94882">
      <w:pPr>
        <w:rPr>
          <w:sz w:val="24"/>
          <w:szCs w:val="24"/>
        </w:rPr>
      </w:pPr>
    </w:p>
    <w:p w:rsidR="00C94882" w:rsidRDefault="00C94882" w:rsidP="00C94882">
      <w:pPr>
        <w:rPr>
          <w:sz w:val="24"/>
          <w:szCs w:val="24"/>
        </w:rPr>
      </w:pPr>
    </w:p>
    <w:p w:rsidR="00C94882" w:rsidRDefault="00C94882" w:rsidP="00C94882">
      <w:pPr>
        <w:rPr>
          <w:sz w:val="24"/>
          <w:szCs w:val="24"/>
        </w:rPr>
      </w:pPr>
    </w:p>
    <w:p w:rsidR="00C94882" w:rsidRDefault="00C94882" w:rsidP="00C94882">
      <w:pPr>
        <w:rPr>
          <w:sz w:val="24"/>
          <w:szCs w:val="24"/>
        </w:rPr>
      </w:pPr>
    </w:p>
    <w:p w:rsidR="00C94882" w:rsidRDefault="00C94882" w:rsidP="00C94882">
      <w:pPr>
        <w:rPr>
          <w:sz w:val="24"/>
          <w:szCs w:val="24"/>
        </w:rPr>
      </w:pPr>
    </w:p>
    <w:p w:rsidR="00C94882" w:rsidRDefault="00C94882" w:rsidP="00C94882">
      <w:pPr>
        <w:rPr>
          <w:sz w:val="24"/>
          <w:szCs w:val="24"/>
        </w:rPr>
      </w:pPr>
    </w:p>
    <w:p w:rsidR="00C94882" w:rsidRDefault="00C94882" w:rsidP="00C94882">
      <w:pPr>
        <w:rPr>
          <w:sz w:val="24"/>
          <w:szCs w:val="24"/>
        </w:rPr>
      </w:pPr>
    </w:p>
    <w:p w:rsidR="00C94882" w:rsidRDefault="00C94882" w:rsidP="00C94882">
      <w:pPr>
        <w:rPr>
          <w:sz w:val="24"/>
          <w:szCs w:val="24"/>
        </w:rPr>
      </w:pPr>
    </w:p>
    <w:p w:rsidR="00C94882" w:rsidRDefault="00C94882" w:rsidP="00C94882">
      <w:pPr>
        <w:rPr>
          <w:sz w:val="24"/>
          <w:szCs w:val="24"/>
        </w:rPr>
      </w:pPr>
    </w:p>
    <w:p w:rsidR="00C94882" w:rsidRDefault="00C94882" w:rsidP="00C94882">
      <w:pPr>
        <w:rPr>
          <w:sz w:val="24"/>
          <w:szCs w:val="24"/>
        </w:rPr>
      </w:pPr>
    </w:p>
    <w:p w:rsidR="00C94882" w:rsidRDefault="00C94882" w:rsidP="00C94882">
      <w:pPr>
        <w:rPr>
          <w:sz w:val="24"/>
          <w:szCs w:val="24"/>
        </w:rPr>
      </w:pPr>
    </w:p>
    <w:p w:rsidR="00C94882" w:rsidRDefault="00C94882" w:rsidP="00C94882">
      <w:pPr>
        <w:rPr>
          <w:sz w:val="24"/>
          <w:szCs w:val="24"/>
        </w:rPr>
      </w:pPr>
    </w:p>
    <w:p w:rsidR="00C94882" w:rsidRDefault="00C94882" w:rsidP="00C94882">
      <w:pPr>
        <w:rPr>
          <w:sz w:val="24"/>
          <w:szCs w:val="24"/>
        </w:rPr>
      </w:pPr>
    </w:p>
    <w:p w:rsidR="00C94882" w:rsidRDefault="00C94882" w:rsidP="00C94882">
      <w:pPr>
        <w:rPr>
          <w:sz w:val="24"/>
          <w:szCs w:val="24"/>
        </w:rPr>
      </w:pPr>
    </w:p>
    <w:p w:rsidR="00C94882" w:rsidRDefault="00C94882" w:rsidP="00C94882">
      <w:pPr>
        <w:rPr>
          <w:sz w:val="24"/>
          <w:szCs w:val="24"/>
        </w:rPr>
      </w:pPr>
    </w:p>
    <w:p w:rsidR="00C94882" w:rsidRDefault="00C94882" w:rsidP="00C94882">
      <w:pPr>
        <w:rPr>
          <w:sz w:val="24"/>
          <w:szCs w:val="24"/>
        </w:rPr>
      </w:pPr>
    </w:p>
    <w:p w:rsidR="00C94882" w:rsidRDefault="00C94882" w:rsidP="00C94882">
      <w:pPr>
        <w:rPr>
          <w:sz w:val="24"/>
          <w:szCs w:val="24"/>
        </w:rPr>
      </w:pPr>
    </w:p>
    <w:p w:rsidR="00C94882" w:rsidRDefault="00C94882" w:rsidP="00C94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High Plains Technology Center</w:t>
      </w:r>
    </w:p>
    <w:p w:rsidR="00C94882" w:rsidRDefault="00C94882" w:rsidP="00C94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C94882" w:rsidRDefault="00C94882" w:rsidP="00C94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Activity Packet (LAP) for Advanced Pharmacy Technician</w:t>
      </w:r>
    </w:p>
    <w:p w:rsidR="00C94882" w:rsidRDefault="00C94882" w:rsidP="00C94882">
      <w:pPr>
        <w:rPr>
          <w:b/>
          <w:sz w:val="28"/>
          <w:szCs w:val="28"/>
        </w:rPr>
      </w:pPr>
    </w:p>
    <w:p w:rsidR="00C94882" w:rsidRPr="00E35E6D" w:rsidRDefault="00C94882" w:rsidP="00C94882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C94882" w:rsidRPr="00E35E6D" w:rsidRDefault="00C94882" w:rsidP="00C94882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>
        <w:rPr>
          <w:sz w:val="24"/>
          <w:szCs w:val="24"/>
        </w:rPr>
        <w:t>Pharmaceutical Compounding</w:t>
      </w:r>
    </w:p>
    <w:p w:rsidR="00C94882" w:rsidRPr="00E35E6D" w:rsidRDefault="00C94882" w:rsidP="00C94882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C94882" w:rsidRPr="00E35E6D" w:rsidRDefault="00C94882" w:rsidP="00C94882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C94882" w:rsidRPr="00E35E6D" w:rsidRDefault="00C94882" w:rsidP="00C94882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C94882" w:rsidRPr="00E35E6D" w:rsidRDefault="00C94882" w:rsidP="00C94882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This LAP is designed to help the student</w:t>
      </w:r>
      <w:r>
        <w:rPr>
          <w:sz w:val="24"/>
          <w:szCs w:val="24"/>
        </w:rPr>
        <w:t xml:space="preserve"> learn the basics of pharmaceutical compounding including compounding basics, equipment and supplies needed types of compounding, methods of administering compounded drugs and quality assurance and record keeping.</w:t>
      </w:r>
    </w:p>
    <w:p w:rsidR="00C94882" w:rsidRPr="00E35E6D" w:rsidRDefault="00C94882" w:rsidP="00C94882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C94882" w:rsidRPr="00E35E6D" w:rsidRDefault="00C94882" w:rsidP="00C94882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C94882" w:rsidRDefault="00C94882" w:rsidP="003D363F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834FBC">
        <w:rPr>
          <w:sz w:val="24"/>
          <w:szCs w:val="24"/>
        </w:rPr>
        <w:t xml:space="preserve"> Read and turn in work sheets for Chapte</w:t>
      </w:r>
      <w:r>
        <w:rPr>
          <w:sz w:val="24"/>
          <w:szCs w:val="24"/>
        </w:rPr>
        <w:t>r</w:t>
      </w:r>
      <w:r w:rsidRPr="00834F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 in </w:t>
      </w:r>
      <w:proofErr w:type="spellStart"/>
      <w:r>
        <w:rPr>
          <w:sz w:val="24"/>
          <w:szCs w:val="24"/>
        </w:rPr>
        <w:t>Ballington</w:t>
      </w:r>
      <w:proofErr w:type="spellEnd"/>
      <w:r>
        <w:rPr>
          <w:sz w:val="24"/>
          <w:szCs w:val="24"/>
        </w:rPr>
        <w:t xml:space="preserve"> &amp; Anderson’s</w:t>
      </w:r>
      <w:r w:rsidRPr="00834FBC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Pharmacy Practice for Technicians</w:t>
      </w:r>
    </w:p>
    <w:p w:rsidR="00C94882" w:rsidRDefault="00C94882" w:rsidP="003D363F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834FBC">
        <w:rPr>
          <w:sz w:val="24"/>
          <w:szCs w:val="24"/>
        </w:rPr>
        <w:t xml:space="preserve">Pass the test for </w:t>
      </w:r>
      <w:r>
        <w:rPr>
          <w:sz w:val="24"/>
          <w:szCs w:val="24"/>
        </w:rPr>
        <w:t>the</w:t>
      </w:r>
      <w:r w:rsidRPr="00834FBC">
        <w:rPr>
          <w:sz w:val="24"/>
          <w:szCs w:val="24"/>
        </w:rPr>
        <w:t xml:space="preserve"> chapter</w:t>
      </w:r>
    </w:p>
    <w:p w:rsidR="00C94882" w:rsidRPr="00E35E6D" w:rsidRDefault="00C94882" w:rsidP="00C94882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C94882" w:rsidRDefault="003D363F" w:rsidP="00C94882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Nonsterile</w:t>
      </w:r>
      <w:proofErr w:type="spellEnd"/>
      <w:r>
        <w:rPr>
          <w:i/>
          <w:sz w:val="24"/>
          <w:szCs w:val="24"/>
        </w:rPr>
        <w:t xml:space="preserve"> Pharmaceutical Compounding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8A23C9">
        <w:rPr>
          <w:i/>
          <w:sz w:val="24"/>
          <w:szCs w:val="24"/>
        </w:rPr>
        <w:tab/>
      </w:r>
      <w:r w:rsidR="008A23C9">
        <w:rPr>
          <w:i/>
          <w:sz w:val="24"/>
          <w:szCs w:val="24"/>
        </w:rPr>
        <w:tab/>
      </w:r>
      <w:r w:rsidR="008A23C9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Chapter 8</w:t>
      </w:r>
    </w:p>
    <w:p w:rsidR="003D363F" w:rsidRDefault="003D363F" w:rsidP="003D363F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 Define the term compounding, describe common situations in which compounding is required and identify examples of </w:t>
      </w:r>
      <w:proofErr w:type="spellStart"/>
      <w:r>
        <w:rPr>
          <w:sz w:val="24"/>
          <w:szCs w:val="24"/>
        </w:rPr>
        <w:t>nonsterile</w:t>
      </w:r>
      <w:proofErr w:type="spellEnd"/>
      <w:r>
        <w:rPr>
          <w:sz w:val="24"/>
          <w:szCs w:val="24"/>
        </w:rPr>
        <w:t xml:space="preserve"> compounding.</w:t>
      </w:r>
    </w:p>
    <w:p w:rsidR="003D363F" w:rsidRDefault="003D363F" w:rsidP="003D363F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Review and follow good compounding practices in the pharmacy.</w:t>
      </w:r>
    </w:p>
    <w:p w:rsidR="003D363F" w:rsidRDefault="003D363F" w:rsidP="003D363F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Distinguish terminology, such as manufactured product vs. compounded preparation.</w:t>
      </w:r>
    </w:p>
    <w:p w:rsidR="003D363F" w:rsidRDefault="003D363F" w:rsidP="003D363F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Identify quality standards for </w:t>
      </w:r>
      <w:proofErr w:type="spellStart"/>
      <w:r>
        <w:rPr>
          <w:sz w:val="24"/>
          <w:szCs w:val="24"/>
        </w:rPr>
        <w:t>nonsterile</w:t>
      </w:r>
      <w:proofErr w:type="spellEnd"/>
      <w:r>
        <w:rPr>
          <w:sz w:val="24"/>
          <w:szCs w:val="24"/>
        </w:rPr>
        <w:t xml:space="preserve"> compounding contained in USP </w:t>
      </w:r>
      <w:proofErr w:type="spellStart"/>
      <w:r>
        <w:rPr>
          <w:sz w:val="24"/>
          <w:szCs w:val="24"/>
        </w:rPr>
        <w:t>Chaper</w:t>
      </w:r>
      <w:proofErr w:type="spellEnd"/>
      <w:r>
        <w:rPr>
          <w:sz w:val="24"/>
          <w:szCs w:val="24"/>
        </w:rPr>
        <w:t xml:space="preserve"> 795, including product selection and beyond-use or expiration dating.</w:t>
      </w:r>
    </w:p>
    <w:p w:rsidR="003D363F" w:rsidRDefault="003D363F" w:rsidP="003D363F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Distinguish the components and purpose of a master control record from a compounding log.</w:t>
      </w:r>
    </w:p>
    <w:p w:rsidR="003D363F" w:rsidRDefault="003D363F" w:rsidP="003D363F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Understand and calculate common mathematical problems that occur in a compounding pharmacy.</w:t>
      </w:r>
    </w:p>
    <w:p w:rsidR="003D363F" w:rsidRDefault="003D363F" w:rsidP="003D363F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Identify and describe the equipment used for the weighing, measuring and compounding of pharmaceuticals.</w:t>
      </w:r>
    </w:p>
    <w:p w:rsidR="003D363F" w:rsidRDefault="003D363F" w:rsidP="003D363F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Explain the proper techniques for weighing pharmaceutical ingredients, measuring liquid volumes and compounding </w:t>
      </w:r>
      <w:proofErr w:type="spellStart"/>
      <w:r>
        <w:rPr>
          <w:sz w:val="24"/>
          <w:szCs w:val="24"/>
        </w:rPr>
        <w:t>nonsterile</w:t>
      </w:r>
      <w:proofErr w:type="spellEnd"/>
      <w:r>
        <w:rPr>
          <w:sz w:val="24"/>
          <w:szCs w:val="24"/>
        </w:rPr>
        <w:t xml:space="preserve"> preparations.</w:t>
      </w:r>
    </w:p>
    <w:p w:rsidR="003D363F" w:rsidRDefault="003D363F" w:rsidP="003D363F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Define the term percentage of error and understand how the concept relates to accuracy in the compounding pharmacy.</w:t>
      </w:r>
    </w:p>
    <w:p w:rsidR="003D363F" w:rsidRDefault="003D363F" w:rsidP="003D363F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Explain the common methods used for </w:t>
      </w:r>
      <w:proofErr w:type="spellStart"/>
      <w:r>
        <w:rPr>
          <w:sz w:val="24"/>
          <w:szCs w:val="24"/>
        </w:rPr>
        <w:t>comminution</w:t>
      </w:r>
      <w:proofErr w:type="spellEnd"/>
      <w:r>
        <w:rPr>
          <w:sz w:val="24"/>
          <w:szCs w:val="24"/>
        </w:rPr>
        <w:t xml:space="preserve"> and blending of pharmaceutical ingredients.</w:t>
      </w:r>
    </w:p>
    <w:p w:rsidR="003D363F" w:rsidRDefault="003D363F" w:rsidP="003D363F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Discuss the techniques by which solutions, suspensions, ointments, creams, powders, suppositories, and capsules are prepared.</w:t>
      </w:r>
    </w:p>
    <w:p w:rsidR="003D363F" w:rsidRDefault="003D363F" w:rsidP="003D363F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Identify the steps that are necessary in the compounding process.</w:t>
      </w:r>
    </w:p>
    <w:p w:rsidR="003D363F" w:rsidRDefault="003D363F" w:rsidP="003D363F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Identify references with a specialty focus on compounding.</w:t>
      </w:r>
    </w:p>
    <w:p w:rsidR="003D363F" w:rsidRDefault="003D363F" w:rsidP="003D363F">
      <w:pPr>
        <w:rPr>
          <w:sz w:val="24"/>
          <w:szCs w:val="24"/>
        </w:rPr>
      </w:pPr>
    </w:p>
    <w:p w:rsidR="003D363F" w:rsidRDefault="003D363F" w:rsidP="003D363F">
      <w:pPr>
        <w:rPr>
          <w:sz w:val="24"/>
          <w:szCs w:val="24"/>
        </w:rPr>
      </w:pPr>
    </w:p>
    <w:p w:rsidR="003D363F" w:rsidRDefault="003D363F" w:rsidP="003D363F">
      <w:pPr>
        <w:rPr>
          <w:sz w:val="24"/>
          <w:szCs w:val="24"/>
        </w:rPr>
      </w:pPr>
    </w:p>
    <w:p w:rsidR="003D363F" w:rsidRDefault="003D363F" w:rsidP="003D363F">
      <w:pPr>
        <w:rPr>
          <w:sz w:val="24"/>
          <w:szCs w:val="24"/>
        </w:rPr>
      </w:pPr>
    </w:p>
    <w:p w:rsidR="003D363F" w:rsidRDefault="003D363F" w:rsidP="003D363F">
      <w:pPr>
        <w:rPr>
          <w:sz w:val="24"/>
          <w:szCs w:val="24"/>
        </w:rPr>
      </w:pPr>
    </w:p>
    <w:p w:rsidR="003D363F" w:rsidRDefault="003D363F" w:rsidP="003D363F">
      <w:pPr>
        <w:rPr>
          <w:sz w:val="24"/>
          <w:szCs w:val="24"/>
        </w:rPr>
      </w:pPr>
    </w:p>
    <w:p w:rsidR="003D363F" w:rsidRDefault="003D363F" w:rsidP="003D363F">
      <w:pPr>
        <w:rPr>
          <w:sz w:val="24"/>
          <w:szCs w:val="24"/>
        </w:rPr>
      </w:pPr>
    </w:p>
    <w:p w:rsidR="003D363F" w:rsidRDefault="003D363F" w:rsidP="003D363F">
      <w:pPr>
        <w:rPr>
          <w:sz w:val="24"/>
          <w:szCs w:val="24"/>
        </w:rPr>
      </w:pPr>
    </w:p>
    <w:p w:rsidR="003D363F" w:rsidRDefault="003D363F" w:rsidP="003D363F">
      <w:pPr>
        <w:rPr>
          <w:sz w:val="24"/>
          <w:szCs w:val="24"/>
        </w:rPr>
      </w:pPr>
    </w:p>
    <w:p w:rsidR="003D363F" w:rsidRDefault="003D363F" w:rsidP="003D363F">
      <w:pPr>
        <w:rPr>
          <w:sz w:val="24"/>
          <w:szCs w:val="24"/>
        </w:rPr>
      </w:pPr>
    </w:p>
    <w:p w:rsidR="003D363F" w:rsidRDefault="003D363F" w:rsidP="003D363F">
      <w:pPr>
        <w:rPr>
          <w:sz w:val="24"/>
          <w:szCs w:val="24"/>
        </w:rPr>
      </w:pPr>
    </w:p>
    <w:p w:rsidR="003D363F" w:rsidRDefault="003D363F" w:rsidP="003D363F">
      <w:pPr>
        <w:rPr>
          <w:sz w:val="24"/>
          <w:szCs w:val="24"/>
        </w:rPr>
      </w:pPr>
    </w:p>
    <w:p w:rsidR="003D363F" w:rsidRDefault="003D363F" w:rsidP="003D363F">
      <w:pPr>
        <w:rPr>
          <w:sz w:val="24"/>
          <w:szCs w:val="24"/>
        </w:rPr>
      </w:pPr>
    </w:p>
    <w:p w:rsidR="003D363F" w:rsidRDefault="003D363F" w:rsidP="003D363F">
      <w:pPr>
        <w:rPr>
          <w:sz w:val="24"/>
          <w:szCs w:val="24"/>
        </w:rPr>
      </w:pPr>
    </w:p>
    <w:p w:rsidR="003D363F" w:rsidRDefault="003D363F" w:rsidP="003D363F">
      <w:pPr>
        <w:rPr>
          <w:sz w:val="24"/>
          <w:szCs w:val="24"/>
        </w:rPr>
      </w:pPr>
    </w:p>
    <w:p w:rsidR="003D363F" w:rsidRDefault="003D363F" w:rsidP="003D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High Plains Technology Center</w:t>
      </w:r>
    </w:p>
    <w:p w:rsidR="003D363F" w:rsidRDefault="003D363F" w:rsidP="003D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3D363F" w:rsidRDefault="003D363F" w:rsidP="003D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Activity Packet (LAP) for Advanced Pharmacy Technician</w:t>
      </w:r>
    </w:p>
    <w:p w:rsidR="003D363F" w:rsidRDefault="003D363F" w:rsidP="003D363F">
      <w:pPr>
        <w:rPr>
          <w:b/>
          <w:sz w:val="28"/>
          <w:szCs w:val="28"/>
        </w:rPr>
      </w:pPr>
    </w:p>
    <w:p w:rsidR="003D363F" w:rsidRPr="00E35E6D" w:rsidRDefault="003D363F" w:rsidP="003D363F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3D363F" w:rsidRPr="00E35E6D" w:rsidRDefault="003D363F" w:rsidP="003D363F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>
        <w:rPr>
          <w:sz w:val="24"/>
          <w:szCs w:val="24"/>
        </w:rPr>
        <w:t>Pharmaceutical Compounding</w:t>
      </w:r>
    </w:p>
    <w:p w:rsidR="003D363F" w:rsidRPr="00E35E6D" w:rsidRDefault="003D363F" w:rsidP="003D363F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3D363F" w:rsidRPr="00E35E6D" w:rsidRDefault="003D363F" w:rsidP="003D363F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3D363F" w:rsidRPr="00E35E6D" w:rsidRDefault="003D363F" w:rsidP="003D363F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3D363F" w:rsidRPr="00E35E6D" w:rsidRDefault="003D363F" w:rsidP="003D363F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This LAP is designed to help the student</w:t>
      </w:r>
      <w:r>
        <w:rPr>
          <w:sz w:val="24"/>
          <w:szCs w:val="24"/>
        </w:rPr>
        <w:t xml:space="preserve"> learn the basics of pharmaceutical compounding including compounding basics, equipment and supplies needed types of compounding, methods of administering compounded drugs and quality assurance and record keeping.</w:t>
      </w:r>
    </w:p>
    <w:p w:rsidR="003D363F" w:rsidRPr="00E35E6D" w:rsidRDefault="003D363F" w:rsidP="003D363F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3D363F" w:rsidRPr="00E35E6D" w:rsidRDefault="003D363F" w:rsidP="003D363F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3D363F" w:rsidRDefault="003D363F" w:rsidP="003D363F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834F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Complete Labs 20 – 25 in Sparks and McCartney’s </w:t>
      </w:r>
      <w:r>
        <w:rPr>
          <w:i/>
          <w:sz w:val="24"/>
          <w:szCs w:val="24"/>
        </w:rPr>
        <w:t>Pharmacy Labs for Technicians</w:t>
      </w:r>
    </w:p>
    <w:p w:rsidR="003D363F" w:rsidRPr="00E35E6D" w:rsidRDefault="003D363F" w:rsidP="003D363F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3D363F" w:rsidRDefault="003D363F" w:rsidP="003D363F">
      <w:pPr>
        <w:rPr>
          <w:i/>
          <w:sz w:val="24"/>
          <w:szCs w:val="24"/>
        </w:rPr>
      </w:pPr>
      <w:r>
        <w:rPr>
          <w:i/>
          <w:sz w:val="24"/>
          <w:szCs w:val="24"/>
        </w:rPr>
        <w:t>Reconstituting Powders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8A23C9">
        <w:rPr>
          <w:i/>
          <w:sz w:val="24"/>
          <w:szCs w:val="24"/>
        </w:rPr>
        <w:tab/>
      </w:r>
      <w:r w:rsidR="008A23C9">
        <w:rPr>
          <w:i/>
          <w:sz w:val="24"/>
          <w:szCs w:val="24"/>
        </w:rPr>
        <w:tab/>
      </w:r>
      <w:r w:rsidR="008A23C9">
        <w:rPr>
          <w:i/>
          <w:sz w:val="24"/>
          <w:szCs w:val="24"/>
        </w:rPr>
        <w:tab/>
      </w:r>
      <w:r w:rsidR="008A23C9">
        <w:rPr>
          <w:i/>
          <w:sz w:val="24"/>
          <w:szCs w:val="24"/>
        </w:rPr>
        <w:tab/>
      </w:r>
      <w:r>
        <w:rPr>
          <w:i/>
          <w:sz w:val="24"/>
          <w:szCs w:val="24"/>
        </w:rPr>
        <w:t>Lab 20</w:t>
      </w:r>
    </w:p>
    <w:p w:rsidR="003D363F" w:rsidRDefault="003D363F" w:rsidP="003D363F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Demonstrate skill in measuring diluent and reconstituting powder medications for oral use.</w:t>
      </w:r>
    </w:p>
    <w:p w:rsidR="003D363F" w:rsidRDefault="003D363F" w:rsidP="003D363F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Demonstrate competence in calculations related to reconstituting powder medications for oral use.</w:t>
      </w:r>
    </w:p>
    <w:p w:rsidR="003D363F" w:rsidRDefault="003D363F" w:rsidP="003D363F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Discuss the rationale for and procedures related to reconstituting powder medication for oral use.</w:t>
      </w:r>
    </w:p>
    <w:p w:rsidR="003D363F" w:rsidRDefault="003D363F" w:rsidP="003D363F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Practice common pharmacy calculations related to the preparation of oral liquid medications.</w:t>
      </w:r>
    </w:p>
    <w:p w:rsidR="003D363F" w:rsidRDefault="003D363F" w:rsidP="003D363F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Become familiar with the compounding log as a means of recording the measurements, ingredients and procedures used in compounding </w:t>
      </w:r>
      <w:proofErr w:type="spellStart"/>
      <w:r>
        <w:rPr>
          <w:sz w:val="24"/>
          <w:szCs w:val="24"/>
        </w:rPr>
        <w:t>nonsterile</w:t>
      </w:r>
      <w:proofErr w:type="spellEnd"/>
      <w:r>
        <w:rPr>
          <w:sz w:val="24"/>
          <w:szCs w:val="24"/>
        </w:rPr>
        <w:t xml:space="preserve"> products.</w:t>
      </w:r>
    </w:p>
    <w:p w:rsidR="002D3884" w:rsidRDefault="002D3884" w:rsidP="003D363F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Filling Capsules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8A23C9">
        <w:rPr>
          <w:i/>
          <w:sz w:val="24"/>
          <w:szCs w:val="24"/>
        </w:rPr>
        <w:tab/>
      </w:r>
      <w:r w:rsidR="008A23C9">
        <w:rPr>
          <w:i/>
          <w:sz w:val="24"/>
          <w:szCs w:val="24"/>
        </w:rPr>
        <w:tab/>
      </w:r>
      <w:r w:rsidR="008A23C9">
        <w:rPr>
          <w:i/>
          <w:sz w:val="24"/>
          <w:szCs w:val="24"/>
        </w:rPr>
        <w:tab/>
      </w:r>
      <w:r w:rsidR="008A23C9">
        <w:rPr>
          <w:i/>
          <w:sz w:val="24"/>
          <w:szCs w:val="24"/>
        </w:rPr>
        <w:tab/>
      </w:r>
      <w:r w:rsidR="008A23C9">
        <w:rPr>
          <w:i/>
          <w:sz w:val="24"/>
          <w:szCs w:val="24"/>
        </w:rPr>
        <w:tab/>
      </w:r>
      <w:r>
        <w:rPr>
          <w:i/>
          <w:sz w:val="24"/>
          <w:szCs w:val="24"/>
        </w:rPr>
        <w:t>Lab 21</w:t>
      </w:r>
    </w:p>
    <w:p w:rsidR="002D3884" w:rsidRDefault="002D3884" w:rsidP="002D3884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Demonstrate proficiency in the process of compounding capsules from other dosage forms.</w:t>
      </w:r>
    </w:p>
    <w:p w:rsidR="002D3884" w:rsidRDefault="002D3884" w:rsidP="002D3884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Demonstrate skill in the punch method used to fill empty capsules.</w:t>
      </w:r>
    </w:p>
    <w:p w:rsidR="002D3884" w:rsidRDefault="002D3884" w:rsidP="002D3884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Demonstrate skill in use of laboratory equipment used in compounding.</w:t>
      </w:r>
    </w:p>
    <w:p w:rsidR="002D3884" w:rsidRDefault="002D3884" w:rsidP="002D3884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Become familiar with the compounding log as a means of recording the measurements, ingredients and procedures used in compounding </w:t>
      </w:r>
      <w:proofErr w:type="spellStart"/>
      <w:r>
        <w:rPr>
          <w:sz w:val="24"/>
          <w:szCs w:val="24"/>
        </w:rPr>
        <w:t>nonsterile</w:t>
      </w:r>
      <w:proofErr w:type="spellEnd"/>
      <w:r>
        <w:rPr>
          <w:sz w:val="24"/>
          <w:szCs w:val="24"/>
        </w:rPr>
        <w:t xml:space="preserve"> products.</w:t>
      </w:r>
    </w:p>
    <w:p w:rsidR="002D3884" w:rsidRDefault="002D3884" w:rsidP="002D3884">
      <w:pPr>
        <w:rPr>
          <w:i/>
          <w:sz w:val="24"/>
          <w:szCs w:val="24"/>
        </w:rPr>
      </w:pPr>
    </w:p>
    <w:p w:rsidR="002D3884" w:rsidRDefault="002D3884" w:rsidP="002D3884">
      <w:pPr>
        <w:rPr>
          <w:i/>
          <w:sz w:val="24"/>
          <w:szCs w:val="24"/>
        </w:rPr>
      </w:pPr>
      <w:r>
        <w:rPr>
          <w:i/>
          <w:sz w:val="24"/>
          <w:szCs w:val="24"/>
        </w:rPr>
        <w:t>Creating Suspensions from Tablets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8A23C9">
        <w:rPr>
          <w:i/>
          <w:sz w:val="24"/>
          <w:szCs w:val="24"/>
        </w:rPr>
        <w:tab/>
      </w:r>
      <w:r w:rsidR="008A23C9">
        <w:rPr>
          <w:i/>
          <w:sz w:val="24"/>
          <w:szCs w:val="24"/>
        </w:rPr>
        <w:tab/>
      </w:r>
      <w:r w:rsidR="008A23C9">
        <w:rPr>
          <w:i/>
          <w:sz w:val="24"/>
          <w:szCs w:val="24"/>
        </w:rPr>
        <w:tab/>
      </w:r>
      <w:r w:rsidR="008A23C9">
        <w:rPr>
          <w:i/>
          <w:sz w:val="24"/>
          <w:szCs w:val="24"/>
        </w:rPr>
        <w:tab/>
      </w:r>
      <w:r>
        <w:rPr>
          <w:i/>
          <w:sz w:val="24"/>
          <w:szCs w:val="24"/>
        </w:rPr>
        <w:t>Lab 22</w:t>
      </w:r>
    </w:p>
    <w:p w:rsidR="002D3884" w:rsidRDefault="002D3884" w:rsidP="002D3884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Demonstrate proficiency in the process of compounding an oral suspension from tablets.</w:t>
      </w:r>
    </w:p>
    <w:p w:rsidR="002D3884" w:rsidRDefault="002D3884" w:rsidP="002D3884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Demonstrate competence in mathematical calculations related to the preparation of an oral suspension from tablets.</w:t>
      </w:r>
    </w:p>
    <w:p w:rsidR="002D3884" w:rsidRDefault="002D3884" w:rsidP="002D3884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Discuss the procedure and rationale for compounding oral suspensions from tablets.</w:t>
      </w:r>
    </w:p>
    <w:p w:rsidR="002D3884" w:rsidRDefault="002D3884" w:rsidP="002D3884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Become familiar with the compounding log as a means of recording the measurements, ingredients, and procedures used in compounding </w:t>
      </w:r>
      <w:proofErr w:type="spellStart"/>
      <w:r>
        <w:rPr>
          <w:sz w:val="24"/>
          <w:szCs w:val="24"/>
        </w:rPr>
        <w:t>nonsterile</w:t>
      </w:r>
      <w:proofErr w:type="spellEnd"/>
      <w:r>
        <w:rPr>
          <w:sz w:val="24"/>
          <w:szCs w:val="24"/>
        </w:rPr>
        <w:t xml:space="preserve"> products.</w:t>
      </w:r>
    </w:p>
    <w:p w:rsidR="002D3884" w:rsidRDefault="002D3884" w:rsidP="002D3884">
      <w:pPr>
        <w:rPr>
          <w:i/>
          <w:sz w:val="24"/>
          <w:szCs w:val="24"/>
        </w:rPr>
      </w:pPr>
    </w:p>
    <w:p w:rsidR="003D363F" w:rsidRDefault="002D3884" w:rsidP="002D3884">
      <w:pPr>
        <w:rPr>
          <w:sz w:val="24"/>
          <w:szCs w:val="24"/>
        </w:rPr>
      </w:pPr>
      <w:r>
        <w:rPr>
          <w:i/>
          <w:sz w:val="24"/>
          <w:szCs w:val="24"/>
        </w:rPr>
        <w:t>Creating Suspensions from Capsules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8A23C9">
        <w:rPr>
          <w:i/>
          <w:sz w:val="24"/>
          <w:szCs w:val="24"/>
        </w:rPr>
        <w:tab/>
      </w:r>
      <w:r w:rsidR="008A23C9">
        <w:rPr>
          <w:i/>
          <w:sz w:val="24"/>
          <w:szCs w:val="24"/>
        </w:rPr>
        <w:tab/>
      </w:r>
      <w:r w:rsidR="008A23C9">
        <w:rPr>
          <w:i/>
          <w:sz w:val="24"/>
          <w:szCs w:val="24"/>
        </w:rPr>
        <w:tab/>
      </w:r>
      <w:r w:rsidR="008A23C9">
        <w:rPr>
          <w:i/>
          <w:sz w:val="24"/>
          <w:szCs w:val="24"/>
        </w:rPr>
        <w:tab/>
      </w:r>
      <w:r>
        <w:rPr>
          <w:i/>
          <w:sz w:val="24"/>
          <w:szCs w:val="24"/>
        </w:rPr>
        <w:t>Lab 23</w:t>
      </w:r>
      <w:r w:rsidRPr="002D3884">
        <w:rPr>
          <w:sz w:val="24"/>
          <w:szCs w:val="24"/>
        </w:rPr>
        <w:t xml:space="preserve">  </w:t>
      </w:r>
      <w:r w:rsidR="003D363F" w:rsidRPr="002D3884">
        <w:rPr>
          <w:sz w:val="24"/>
          <w:szCs w:val="24"/>
        </w:rPr>
        <w:t xml:space="preserve"> </w:t>
      </w:r>
    </w:p>
    <w:p w:rsidR="002D3884" w:rsidRDefault="002D3884" w:rsidP="002D3884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Demonstrate proficiency in the process of compounding an oral suspension from capsules.</w:t>
      </w:r>
    </w:p>
    <w:p w:rsidR="002D3884" w:rsidRDefault="002D3884" w:rsidP="002D3884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Demonstrate competence in calculations related to the preparation of an oral suspension from capsules.</w:t>
      </w:r>
    </w:p>
    <w:p w:rsidR="002D3884" w:rsidRDefault="002D3884" w:rsidP="002D3884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Discuss the procedure and rationale for compounding oral suspensions from capsules.</w:t>
      </w:r>
    </w:p>
    <w:p w:rsidR="002D3884" w:rsidRDefault="002D3884" w:rsidP="002D3884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Become familiar with the compounding log as a means of recording the measurements, ingredients and procedures used in compounding </w:t>
      </w:r>
      <w:proofErr w:type="spellStart"/>
      <w:r>
        <w:rPr>
          <w:sz w:val="24"/>
          <w:szCs w:val="24"/>
        </w:rPr>
        <w:t>nonsterile</w:t>
      </w:r>
      <w:proofErr w:type="spellEnd"/>
      <w:r>
        <w:rPr>
          <w:sz w:val="24"/>
          <w:szCs w:val="24"/>
        </w:rPr>
        <w:t xml:space="preserve"> products.</w:t>
      </w:r>
    </w:p>
    <w:p w:rsidR="002D3884" w:rsidRDefault="002D3884" w:rsidP="002D3884">
      <w:pPr>
        <w:rPr>
          <w:sz w:val="24"/>
          <w:szCs w:val="24"/>
        </w:rPr>
      </w:pPr>
    </w:p>
    <w:p w:rsidR="002D3884" w:rsidRDefault="002D3884" w:rsidP="002D3884">
      <w:pPr>
        <w:rPr>
          <w:i/>
          <w:sz w:val="24"/>
          <w:szCs w:val="24"/>
        </w:rPr>
      </w:pPr>
      <w:r>
        <w:rPr>
          <w:i/>
          <w:sz w:val="24"/>
          <w:szCs w:val="24"/>
        </w:rPr>
        <w:t>Preparing Creams, Ointments, Gels and Pastes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8A23C9">
        <w:rPr>
          <w:i/>
          <w:sz w:val="24"/>
          <w:szCs w:val="24"/>
        </w:rPr>
        <w:tab/>
      </w:r>
      <w:r w:rsidR="008A23C9">
        <w:rPr>
          <w:i/>
          <w:sz w:val="24"/>
          <w:szCs w:val="24"/>
        </w:rPr>
        <w:tab/>
      </w:r>
      <w:r w:rsidR="008A23C9">
        <w:rPr>
          <w:i/>
          <w:sz w:val="24"/>
          <w:szCs w:val="24"/>
        </w:rPr>
        <w:tab/>
      </w:r>
      <w:r>
        <w:rPr>
          <w:i/>
          <w:sz w:val="24"/>
          <w:szCs w:val="24"/>
        </w:rPr>
        <w:t>Lab 24</w:t>
      </w:r>
    </w:p>
    <w:p w:rsidR="002D3884" w:rsidRDefault="002D3884" w:rsidP="002D3884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D3884">
        <w:rPr>
          <w:sz w:val="24"/>
          <w:szCs w:val="24"/>
        </w:rPr>
        <w:t xml:space="preserve">Demonstrate proficiency in the process of </w:t>
      </w:r>
      <w:proofErr w:type="spellStart"/>
      <w:r w:rsidRPr="002D3884">
        <w:rPr>
          <w:sz w:val="24"/>
          <w:szCs w:val="24"/>
        </w:rPr>
        <w:t>nonsterile</w:t>
      </w:r>
      <w:proofErr w:type="spellEnd"/>
      <w:r w:rsidRPr="002D3884">
        <w:rPr>
          <w:sz w:val="24"/>
          <w:szCs w:val="24"/>
        </w:rPr>
        <w:t xml:space="preserve"> compounding, specifically in the preparation of topical gel.</w:t>
      </w:r>
    </w:p>
    <w:p w:rsidR="002D3884" w:rsidRDefault="002D3884" w:rsidP="002D3884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Discuss the procedure and rationale for compounding </w:t>
      </w:r>
      <w:proofErr w:type="spellStart"/>
      <w:r>
        <w:rPr>
          <w:sz w:val="24"/>
          <w:szCs w:val="24"/>
        </w:rPr>
        <w:t>nonsterile</w:t>
      </w:r>
      <w:proofErr w:type="spellEnd"/>
      <w:r>
        <w:rPr>
          <w:sz w:val="24"/>
          <w:szCs w:val="24"/>
        </w:rPr>
        <w:t xml:space="preserve"> creams, ointments, gels and pastes.</w:t>
      </w:r>
    </w:p>
    <w:p w:rsidR="002D3884" w:rsidRDefault="002D3884" w:rsidP="002D3884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Become familiar with the compounding log as a means of recording the measurements, ingredients, and procedures used in compounding </w:t>
      </w:r>
      <w:proofErr w:type="spellStart"/>
      <w:r>
        <w:rPr>
          <w:sz w:val="24"/>
          <w:szCs w:val="24"/>
        </w:rPr>
        <w:t>nonsterile</w:t>
      </w:r>
      <w:proofErr w:type="spellEnd"/>
      <w:r>
        <w:rPr>
          <w:sz w:val="24"/>
          <w:szCs w:val="24"/>
        </w:rPr>
        <w:t xml:space="preserve"> products.</w:t>
      </w:r>
    </w:p>
    <w:p w:rsidR="002D3884" w:rsidRDefault="002D3884" w:rsidP="002D3884">
      <w:pPr>
        <w:rPr>
          <w:sz w:val="24"/>
          <w:szCs w:val="24"/>
        </w:rPr>
      </w:pPr>
    </w:p>
    <w:p w:rsidR="002D3884" w:rsidRDefault="002D3884" w:rsidP="002D3884">
      <w:pPr>
        <w:rPr>
          <w:i/>
          <w:sz w:val="24"/>
          <w:szCs w:val="24"/>
        </w:rPr>
      </w:pPr>
      <w:r w:rsidRPr="002D3884">
        <w:rPr>
          <w:i/>
          <w:sz w:val="24"/>
          <w:szCs w:val="24"/>
        </w:rPr>
        <w:t>Making Lozenges</w:t>
      </w:r>
      <w:r w:rsidRPr="002D3884">
        <w:rPr>
          <w:i/>
          <w:sz w:val="24"/>
          <w:szCs w:val="24"/>
        </w:rPr>
        <w:tab/>
      </w:r>
      <w:r w:rsidRPr="002D3884">
        <w:rPr>
          <w:i/>
          <w:sz w:val="24"/>
          <w:szCs w:val="24"/>
        </w:rPr>
        <w:tab/>
      </w:r>
      <w:r w:rsidRPr="002D3884">
        <w:rPr>
          <w:i/>
          <w:sz w:val="24"/>
          <w:szCs w:val="24"/>
        </w:rPr>
        <w:tab/>
      </w:r>
      <w:r w:rsidRPr="002D3884">
        <w:rPr>
          <w:i/>
          <w:sz w:val="24"/>
          <w:szCs w:val="24"/>
        </w:rPr>
        <w:tab/>
      </w:r>
      <w:r w:rsidR="008A23C9">
        <w:rPr>
          <w:i/>
          <w:sz w:val="24"/>
          <w:szCs w:val="24"/>
        </w:rPr>
        <w:tab/>
      </w:r>
      <w:r w:rsidR="008A23C9">
        <w:rPr>
          <w:i/>
          <w:sz w:val="24"/>
          <w:szCs w:val="24"/>
        </w:rPr>
        <w:tab/>
      </w:r>
      <w:r w:rsidR="008A23C9">
        <w:rPr>
          <w:i/>
          <w:sz w:val="24"/>
          <w:szCs w:val="24"/>
        </w:rPr>
        <w:tab/>
      </w:r>
      <w:r w:rsidR="008A23C9">
        <w:rPr>
          <w:i/>
          <w:sz w:val="24"/>
          <w:szCs w:val="24"/>
        </w:rPr>
        <w:tab/>
      </w:r>
      <w:r w:rsidR="008A23C9">
        <w:rPr>
          <w:i/>
          <w:sz w:val="24"/>
          <w:szCs w:val="24"/>
        </w:rPr>
        <w:tab/>
      </w:r>
      <w:r w:rsidRPr="002D3884">
        <w:rPr>
          <w:i/>
          <w:sz w:val="24"/>
          <w:szCs w:val="24"/>
        </w:rPr>
        <w:t>Lab 25</w:t>
      </w:r>
    </w:p>
    <w:p w:rsidR="002D3884" w:rsidRDefault="002D3884" w:rsidP="002D3884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 Demonstrate proficiency in the preparation of compounded, custom-made lozenges.</w:t>
      </w:r>
    </w:p>
    <w:p w:rsidR="002D3884" w:rsidRDefault="002D3884" w:rsidP="002D3884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Demonstrate skill in the use of laboratory equipment required for compounding.</w:t>
      </w:r>
    </w:p>
    <w:p w:rsidR="002D3884" w:rsidRDefault="002D3884" w:rsidP="002D3884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Become familiar with the compounding log as a means of recording the measurements, ingredients, and procedures used in compounding </w:t>
      </w:r>
      <w:proofErr w:type="spellStart"/>
      <w:r>
        <w:rPr>
          <w:sz w:val="24"/>
          <w:szCs w:val="24"/>
        </w:rPr>
        <w:t>nonsterile</w:t>
      </w:r>
      <w:proofErr w:type="spellEnd"/>
      <w:r>
        <w:rPr>
          <w:sz w:val="24"/>
          <w:szCs w:val="24"/>
        </w:rPr>
        <w:t xml:space="preserve"> products.</w:t>
      </w:r>
    </w:p>
    <w:p w:rsidR="002D3884" w:rsidRPr="002D3884" w:rsidRDefault="002D3884" w:rsidP="002D3884">
      <w:pPr>
        <w:rPr>
          <w:sz w:val="24"/>
          <w:szCs w:val="24"/>
        </w:rPr>
      </w:pPr>
    </w:p>
    <w:p w:rsidR="002D3884" w:rsidRPr="002D3884" w:rsidRDefault="002D3884" w:rsidP="002D3884">
      <w:pPr>
        <w:rPr>
          <w:sz w:val="24"/>
          <w:szCs w:val="24"/>
        </w:rPr>
      </w:pPr>
      <w:r w:rsidRPr="002D3884">
        <w:rPr>
          <w:sz w:val="24"/>
          <w:szCs w:val="24"/>
        </w:rPr>
        <w:t xml:space="preserve"> </w:t>
      </w:r>
    </w:p>
    <w:sectPr w:rsidR="002D3884" w:rsidRPr="002D3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7F1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64342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B12AE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27577B2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90554"/>
    <w:multiLevelType w:val="hybridMultilevel"/>
    <w:tmpl w:val="CA50E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D5785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47961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21DA1"/>
    <w:multiLevelType w:val="hybridMultilevel"/>
    <w:tmpl w:val="50428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C0CE7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17E26DF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81D90"/>
    <w:multiLevelType w:val="hybridMultilevel"/>
    <w:tmpl w:val="4612B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D407B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F38C0"/>
    <w:multiLevelType w:val="hybridMultilevel"/>
    <w:tmpl w:val="229E4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44F90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3118E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17AA1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E051298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17558D6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89138CB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3966115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B26D1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C6F58"/>
    <w:multiLevelType w:val="hybridMultilevel"/>
    <w:tmpl w:val="70A28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064C5"/>
    <w:multiLevelType w:val="hybridMultilevel"/>
    <w:tmpl w:val="43B04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44F43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B784BA9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D75A3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0B42B38"/>
    <w:multiLevelType w:val="hybridMultilevel"/>
    <w:tmpl w:val="651A1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A3B68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14201"/>
    <w:multiLevelType w:val="hybridMultilevel"/>
    <w:tmpl w:val="A5089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A19D1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B3A572A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A6E3E"/>
    <w:multiLevelType w:val="hybridMultilevel"/>
    <w:tmpl w:val="5218F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D4F96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03F64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52F66C8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27B16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7247E2F"/>
    <w:multiLevelType w:val="hybridMultilevel"/>
    <w:tmpl w:val="9C9EB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27858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1B2FC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B426600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AE0CC1"/>
    <w:multiLevelType w:val="hybridMultilevel"/>
    <w:tmpl w:val="353E0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3854D3"/>
    <w:multiLevelType w:val="hybridMultilevel"/>
    <w:tmpl w:val="075A6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0"/>
  </w:num>
  <w:num w:numId="3">
    <w:abstractNumId w:val="17"/>
  </w:num>
  <w:num w:numId="4">
    <w:abstractNumId w:val="20"/>
  </w:num>
  <w:num w:numId="5">
    <w:abstractNumId w:val="23"/>
  </w:num>
  <w:num w:numId="6">
    <w:abstractNumId w:val="22"/>
  </w:num>
  <w:num w:numId="7">
    <w:abstractNumId w:val="10"/>
  </w:num>
  <w:num w:numId="8">
    <w:abstractNumId w:val="7"/>
  </w:num>
  <w:num w:numId="9">
    <w:abstractNumId w:val="29"/>
  </w:num>
  <w:num w:numId="10">
    <w:abstractNumId w:val="42"/>
  </w:num>
  <w:num w:numId="11">
    <w:abstractNumId w:val="32"/>
  </w:num>
  <w:num w:numId="12">
    <w:abstractNumId w:val="24"/>
  </w:num>
  <w:num w:numId="13">
    <w:abstractNumId w:val="4"/>
  </w:num>
  <w:num w:numId="14">
    <w:abstractNumId w:val="27"/>
  </w:num>
  <w:num w:numId="15">
    <w:abstractNumId w:val="15"/>
  </w:num>
  <w:num w:numId="16">
    <w:abstractNumId w:val="31"/>
  </w:num>
  <w:num w:numId="17">
    <w:abstractNumId w:val="12"/>
  </w:num>
  <w:num w:numId="18">
    <w:abstractNumId w:val="8"/>
  </w:num>
  <w:num w:numId="19">
    <w:abstractNumId w:val="1"/>
  </w:num>
  <w:num w:numId="20">
    <w:abstractNumId w:val="14"/>
  </w:num>
  <w:num w:numId="21">
    <w:abstractNumId w:val="19"/>
  </w:num>
  <w:num w:numId="22">
    <w:abstractNumId w:val="5"/>
  </w:num>
  <w:num w:numId="23">
    <w:abstractNumId w:val="33"/>
  </w:num>
  <w:num w:numId="24">
    <w:abstractNumId w:val="18"/>
  </w:num>
  <w:num w:numId="25">
    <w:abstractNumId w:val="3"/>
  </w:num>
  <w:num w:numId="26">
    <w:abstractNumId w:val="35"/>
  </w:num>
  <w:num w:numId="27">
    <w:abstractNumId w:val="30"/>
  </w:num>
  <w:num w:numId="28">
    <w:abstractNumId w:val="16"/>
  </w:num>
  <w:num w:numId="29">
    <w:abstractNumId w:val="2"/>
  </w:num>
  <w:num w:numId="30">
    <w:abstractNumId w:val="41"/>
  </w:num>
  <w:num w:numId="31">
    <w:abstractNumId w:val="26"/>
  </w:num>
  <w:num w:numId="32">
    <w:abstractNumId w:val="9"/>
  </w:num>
  <w:num w:numId="33">
    <w:abstractNumId w:val="38"/>
  </w:num>
  <w:num w:numId="34">
    <w:abstractNumId w:val="6"/>
  </w:num>
  <w:num w:numId="35">
    <w:abstractNumId w:val="11"/>
  </w:num>
  <w:num w:numId="36">
    <w:abstractNumId w:val="36"/>
  </w:num>
  <w:num w:numId="37">
    <w:abstractNumId w:val="0"/>
  </w:num>
  <w:num w:numId="38">
    <w:abstractNumId w:val="39"/>
  </w:num>
  <w:num w:numId="39">
    <w:abstractNumId w:val="28"/>
  </w:num>
  <w:num w:numId="40">
    <w:abstractNumId w:val="25"/>
  </w:num>
  <w:num w:numId="41">
    <w:abstractNumId w:val="21"/>
  </w:num>
  <w:num w:numId="42">
    <w:abstractNumId w:val="13"/>
  </w:num>
  <w:num w:numId="43">
    <w:abstractNumId w:val="43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67C7F"/>
    <w:rsid w:val="000B7F25"/>
    <w:rsid w:val="000D63BB"/>
    <w:rsid w:val="001007A2"/>
    <w:rsid w:val="00113E98"/>
    <w:rsid w:val="0014725F"/>
    <w:rsid w:val="001C3E8A"/>
    <w:rsid w:val="001C5DC7"/>
    <w:rsid w:val="00234CA7"/>
    <w:rsid w:val="002D3884"/>
    <w:rsid w:val="003B4E14"/>
    <w:rsid w:val="003D363F"/>
    <w:rsid w:val="00453BAD"/>
    <w:rsid w:val="005E270D"/>
    <w:rsid w:val="00720EFC"/>
    <w:rsid w:val="00834FBC"/>
    <w:rsid w:val="00863A34"/>
    <w:rsid w:val="008A23C9"/>
    <w:rsid w:val="009E2A73"/>
    <w:rsid w:val="00A60CB6"/>
    <w:rsid w:val="00AE12D5"/>
    <w:rsid w:val="00B8256B"/>
    <w:rsid w:val="00C07775"/>
    <w:rsid w:val="00C744CB"/>
    <w:rsid w:val="00C94882"/>
    <w:rsid w:val="00DF4BED"/>
    <w:rsid w:val="00E00DD6"/>
    <w:rsid w:val="00E35E6D"/>
    <w:rsid w:val="00EA4090"/>
    <w:rsid w:val="00F1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6</cp:revision>
  <dcterms:created xsi:type="dcterms:W3CDTF">2013-01-21T20:33:00Z</dcterms:created>
  <dcterms:modified xsi:type="dcterms:W3CDTF">2013-02-04T16:32:00Z</dcterms:modified>
</cp:coreProperties>
</file>